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074"/>
        <w:gridCol w:w="5134"/>
        <w:gridCol w:w="2592"/>
      </w:tblGrid>
      <w:tr w:rsidR="00970339" w:rsidRPr="008D69D5" w14:paraId="51FE55D1" w14:textId="77777777" w:rsidTr="000072F5">
        <w:trPr>
          <w:trHeight w:val="1399"/>
          <w:jc w:val="center"/>
        </w:trPr>
        <w:tc>
          <w:tcPr>
            <w:tcW w:w="1423" w:type="pct"/>
            <w:vAlign w:val="bottom"/>
          </w:tcPr>
          <w:p w14:paraId="1DCB5571" w14:textId="77777777" w:rsidR="00970339" w:rsidRPr="008D69D5" w:rsidRDefault="00970339" w:rsidP="000072F5">
            <w:pPr>
              <w:jc w:val="center"/>
              <w:rPr>
                <w:rFonts w:ascii="Copperplate" w:hAnsi="Copperplate" w:cs="Arial"/>
                <w:color w:val="002060"/>
              </w:rPr>
            </w:pPr>
          </w:p>
          <w:p w14:paraId="1C99980F" w14:textId="77777777" w:rsidR="00970339" w:rsidRPr="008D69D5" w:rsidRDefault="00970339" w:rsidP="000072F5">
            <w:pPr>
              <w:jc w:val="center"/>
              <w:rPr>
                <w:rFonts w:cs="Arial"/>
                <w:color w:val="002060"/>
                <w:sz w:val="16"/>
                <w:szCs w:val="16"/>
              </w:rPr>
            </w:pPr>
          </w:p>
        </w:tc>
        <w:tc>
          <w:tcPr>
            <w:tcW w:w="2377" w:type="pct"/>
            <w:vMerge w:val="restart"/>
          </w:tcPr>
          <w:p w14:paraId="4B6B4047" w14:textId="77777777" w:rsidR="00970339" w:rsidRPr="008D69D5" w:rsidRDefault="00970339" w:rsidP="000072F5">
            <w:pPr>
              <w:rPr>
                <w:rFonts w:cs="Arial"/>
                <w:color w:val="002060"/>
                <w:sz w:val="2"/>
                <w:szCs w:val="36"/>
              </w:rPr>
            </w:pPr>
          </w:p>
          <w:p w14:paraId="6C8DD2E9" w14:textId="77777777" w:rsidR="00970339" w:rsidRPr="008D69D5" w:rsidRDefault="00970339" w:rsidP="000072F5">
            <w:pPr>
              <w:jc w:val="center"/>
              <w:rPr>
                <w:rFonts w:cs="Arial"/>
                <w:color w:val="002060"/>
                <w:sz w:val="2"/>
                <w:szCs w:val="36"/>
              </w:rPr>
            </w:pPr>
          </w:p>
          <w:p w14:paraId="17E11CCC" w14:textId="77777777" w:rsidR="00970339" w:rsidRPr="008D69D5" w:rsidRDefault="00970339" w:rsidP="000072F5">
            <w:pPr>
              <w:jc w:val="center"/>
              <w:rPr>
                <w:rFonts w:ascii="Old English Text MT" w:hAnsi="Old English Text MT" w:cs="Arial"/>
                <w:color w:val="002060"/>
                <w:sz w:val="36"/>
                <w:szCs w:val="36"/>
              </w:rPr>
            </w:pPr>
            <w:r w:rsidRPr="008D69D5">
              <w:rPr>
                <w:rFonts w:ascii="Old English Text MT" w:hAnsi="Old English Text MT" w:cs="Arial"/>
                <w:color w:val="002060"/>
                <w:sz w:val="36"/>
                <w:szCs w:val="36"/>
              </w:rPr>
              <w:t>Office of the Governor</w:t>
            </w:r>
          </w:p>
          <w:p w14:paraId="321A842B" w14:textId="77777777" w:rsidR="00970339" w:rsidRDefault="00970339" w:rsidP="000072F5">
            <w:pPr>
              <w:jc w:val="center"/>
              <w:rPr>
                <w:rFonts w:ascii="Old English Text MT" w:hAnsi="Old English Text MT" w:cs="Arial"/>
                <w:color w:val="00206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D35FCD0" wp14:editId="0B3091C8">
                  <wp:extent cx="919480" cy="919480"/>
                  <wp:effectExtent l="0" t="0" r="0" b="0"/>
                  <wp:docPr id="1369184867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184867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0" cy="9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4D3917" w14:textId="77777777" w:rsidR="00970339" w:rsidRPr="008D69D5" w:rsidRDefault="00970339" w:rsidP="000072F5">
            <w:pPr>
              <w:jc w:val="center"/>
              <w:rPr>
                <w:rFonts w:ascii="Old English Text MT" w:hAnsi="Old English Text MT" w:cs="Arial"/>
                <w:color w:val="002060"/>
                <w:sz w:val="32"/>
                <w:szCs w:val="36"/>
              </w:rPr>
            </w:pPr>
            <w:r w:rsidRPr="008D69D5">
              <w:rPr>
                <w:rFonts w:ascii="Old English Text MT" w:hAnsi="Old English Text MT" w:cs="Arial"/>
                <w:color w:val="002060"/>
                <w:sz w:val="32"/>
                <w:szCs w:val="32"/>
              </w:rPr>
              <w:t>State of Louisiana</w:t>
            </w:r>
          </w:p>
        </w:tc>
        <w:tc>
          <w:tcPr>
            <w:tcW w:w="1200" w:type="pct"/>
          </w:tcPr>
          <w:p w14:paraId="33940E88" w14:textId="77777777" w:rsidR="00970339" w:rsidRPr="008D69D5" w:rsidRDefault="00970339" w:rsidP="000072F5">
            <w:pPr>
              <w:rPr>
                <w:rFonts w:cs="Arial"/>
                <w:color w:val="002060"/>
              </w:rPr>
            </w:pPr>
          </w:p>
        </w:tc>
      </w:tr>
      <w:tr w:rsidR="00970339" w:rsidRPr="008D69D5" w14:paraId="470D75DF" w14:textId="77777777" w:rsidTr="000072F5">
        <w:trPr>
          <w:trHeight w:val="1054"/>
          <w:jc w:val="center"/>
        </w:trPr>
        <w:tc>
          <w:tcPr>
            <w:tcW w:w="1423" w:type="pct"/>
          </w:tcPr>
          <w:p w14:paraId="252F07AC" w14:textId="77777777" w:rsidR="00970339" w:rsidRPr="008D69D5" w:rsidRDefault="00970339" w:rsidP="000072F5">
            <w:pPr>
              <w:jc w:val="center"/>
              <w:rPr>
                <w:rFonts w:ascii="Light Roman Std" w:hAnsi="Light Roman Std" w:cs="Arial"/>
                <w:color w:val="002060"/>
                <w:szCs w:val="16"/>
              </w:rPr>
            </w:pPr>
            <w:r w:rsidRPr="008D69D5">
              <w:rPr>
                <w:rFonts w:ascii="Light Roman Std" w:hAnsi="Light Roman Std" w:cs="Arial"/>
                <w:b/>
                <w:color w:val="002060"/>
                <w:sz w:val="22"/>
                <w:szCs w:val="16"/>
              </w:rPr>
              <w:t>Jeff Landry</w:t>
            </w:r>
          </w:p>
          <w:p w14:paraId="184615AC" w14:textId="77777777" w:rsidR="00970339" w:rsidRPr="008D69D5" w:rsidRDefault="00970339" w:rsidP="000072F5">
            <w:pPr>
              <w:jc w:val="center"/>
              <w:rPr>
                <w:rFonts w:cs="Arial"/>
                <w:noProof/>
                <w:color w:val="002060"/>
              </w:rPr>
            </w:pPr>
            <w:r w:rsidRPr="008D69D5">
              <w:rPr>
                <w:rFonts w:ascii="Light Roman Std" w:hAnsi="Light Roman Std" w:cs="Arial"/>
                <w:color w:val="002060"/>
                <w:sz w:val="18"/>
                <w:szCs w:val="16"/>
              </w:rPr>
              <w:t>Governor</w:t>
            </w:r>
          </w:p>
        </w:tc>
        <w:tc>
          <w:tcPr>
            <w:tcW w:w="2377" w:type="pct"/>
            <w:vMerge/>
          </w:tcPr>
          <w:p w14:paraId="53BA2633" w14:textId="77777777" w:rsidR="00970339" w:rsidRPr="008D69D5" w:rsidRDefault="00970339" w:rsidP="000072F5">
            <w:pPr>
              <w:jc w:val="center"/>
              <w:rPr>
                <w:rFonts w:cs="Arial"/>
                <w:color w:val="002060"/>
                <w:sz w:val="36"/>
                <w:szCs w:val="36"/>
              </w:rPr>
            </w:pPr>
          </w:p>
        </w:tc>
        <w:tc>
          <w:tcPr>
            <w:tcW w:w="1200" w:type="pct"/>
          </w:tcPr>
          <w:p w14:paraId="27584DA4" w14:textId="77777777" w:rsidR="00970339" w:rsidRPr="008D69D5" w:rsidRDefault="00970339" w:rsidP="000072F5">
            <w:pPr>
              <w:jc w:val="center"/>
              <w:rPr>
                <w:rFonts w:cs="Arial"/>
                <w:color w:val="002060"/>
                <w:sz w:val="14"/>
                <w:szCs w:val="14"/>
              </w:rPr>
            </w:pPr>
            <w:r w:rsidRPr="008D69D5">
              <w:rPr>
                <w:rFonts w:cs="Arial"/>
                <w:b/>
                <w:color w:val="002060"/>
                <w:sz w:val="14"/>
                <w:szCs w:val="14"/>
              </w:rPr>
              <w:t>P.O. Box 94004</w:t>
            </w:r>
            <w:r w:rsidRPr="008D69D5">
              <w:rPr>
                <w:rFonts w:cs="Arial"/>
                <w:color w:val="002060"/>
                <w:sz w:val="14"/>
                <w:szCs w:val="14"/>
              </w:rPr>
              <w:t xml:space="preserve">                  </w:t>
            </w:r>
          </w:p>
          <w:p w14:paraId="01A761A0" w14:textId="77777777" w:rsidR="00970339" w:rsidRPr="008D69D5" w:rsidRDefault="00970339" w:rsidP="000072F5">
            <w:pPr>
              <w:jc w:val="center"/>
              <w:rPr>
                <w:rFonts w:cs="Arial"/>
                <w:color w:val="002060"/>
                <w:sz w:val="14"/>
                <w:szCs w:val="14"/>
              </w:rPr>
            </w:pPr>
            <w:r w:rsidRPr="008D69D5">
              <w:rPr>
                <w:rFonts w:cs="Arial"/>
                <w:color w:val="002060"/>
                <w:sz w:val="14"/>
                <w:szCs w:val="14"/>
              </w:rPr>
              <w:t>Baton Rouge, Louisiana 70804</w:t>
            </w:r>
          </w:p>
          <w:p w14:paraId="0D58F0D3" w14:textId="77777777" w:rsidR="00970339" w:rsidRPr="008D69D5" w:rsidRDefault="00970339" w:rsidP="000072F5">
            <w:pPr>
              <w:jc w:val="center"/>
              <w:rPr>
                <w:rFonts w:cs="Arial"/>
                <w:color w:val="002060"/>
                <w:sz w:val="14"/>
                <w:szCs w:val="14"/>
              </w:rPr>
            </w:pPr>
            <w:r w:rsidRPr="008D69D5">
              <w:rPr>
                <w:rFonts w:cs="Arial"/>
                <w:color w:val="002060"/>
                <w:sz w:val="14"/>
                <w:szCs w:val="14"/>
              </w:rPr>
              <w:t>(225) 342-7015</w:t>
            </w:r>
          </w:p>
          <w:p w14:paraId="281B7CE3" w14:textId="77777777" w:rsidR="00970339" w:rsidRPr="008D69D5" w:rsidRDefault="00970339" w:rsidP="000072F5">
            <w:pPr>
              <w:jc w:val="center"/>
              <w:rPr>
                <w:rFonts w:cs="Arial"/>
                <w:color w:val="002060"/>
                <w:sz w:val="14"/>
                <w:szCs w:val="14"/>
              </w:rPr>
            </w:pPr>
            <w:r w:rsidRPr="008D69D5">
              <w:rPr>
                <w:rFonts w:cs="Arial"/>
                <w:color w:val="002060"/>
                <w:sz w:val="14"/>
                <w:szCs w:val="14"/>
              </w:rPr>
              <w:t>GOV.LA.GOV</w:t>
            </w:r>
          </w:p>
          <w:p w14:paraId="4192D237" w14:textId="77777777" w:rsidR="00970339" w:rsidRPr="008D69D5" w:rsidRDefault="00970339" w:rsidP="000072F5">
            <w:pPr>
              <w:jc w:val="center"/>
              <w:rPr>
                <w:rFonts w:cs="Arial"/>
                <w:b/>
                <w:color w:val="002060"/>
                <w:sz w:val="16"/>
                <w:szCs w:val="16"/>
              </w:rPr>
            </w:pPr>
          </w:p>
          <w:p w14:paraId="38975D96" w14:textId="77777777" w:rsidR="00970339" w:rsidRPr="008D69D5" w:rsidRDefault="00970339" w:rsidP="000072F5">
            <w:pPr>
              <w:jc w:val="center"/>
              <w:rPr>
                <w:rFonts w:cs="Arial"/>
                <w:color w:val="002060"/>
                <w:sz w:val="16"/>
                <w:szCs w:val="16"/>
              </w:rPr>
            </w:pPr>
          </w:p>
          <w:p w14:paraId="21EE1E4F" w14:textId="77777777" w:rsidR="00970339" w:rsidRPr="008D69D5" w:rsidRDefault="00970339" w:rsidP="000072F5">
            <w:pPr>
              <w:jc w:val="center"/>
              <w:rPr>
                <w:rFonts w:cs="Arial"/>
                <w:color w:val="002060"/>
              </w:rPr>
            </w:pPr>
          </w:p>
        </w:tc>
      </w:tr>
    </w:tbl>
    <w:p w14:paraId="6A6FB630" w14:textId="77777777" w:rsidR="00970339" w:rsidRPr="00150D72" w:rsidRDefault="00970339" w:rsidP="00970339">
      <w:pPr>
        <w:jc w:val="center"/>
        <w:rPr>
          <w:b/>
          <w:color w:val="002060"/>
          <w:sz w:val="28"/>
          <w:szCs w:val="28"/>
        </w:rPr>
      </w:pPr>
      <w:r w:rsidRPr="00150D72">
        <w:rPr>
          <w:b/>
          <w:color w:val="002060"/>
          <w:sz w:val="28"/>
          <w:szCs w:val="28"/>
        </w:rPr>
        <w:t>PUBLIC MEETING NOTICE</w:t>
      </w:r>
    </w:p>
    <w:p w14:paraId="5AAD48E5" w14:textId="77777777" w:rsidR="00970339" w:rsidRPr="007A6DD4" w:rsidRDefault="00970339" w:rsidP="00970339">
      <w:pPr>
        <w:jc w:val="center"/>
        <w:rPr>
          <w:b/>
          <w:color w:val="002060"/>
          <w:szCs w:val="24"/>
        </w:rPr>
      </w:pPr>
      <w:r w:rsidRPr="007A6DD4">
        <w:rPr>
          <w:b/>
          <w:color w:val="002060"/>
          <w:szCs w:val="24"/>
        </w:rPr>
        <w:t>Children’s Cabinet Advisory Board Meeting</w:t>
      </w:r>
    </w:p>
    <w:p w14:paraId="44D263E4" w14:textId="2C426F5B" w:rsidR="00970339" w:rsidRPr="007A6DD4" w:rsidRDefault="00970339" w:rsidP="00970339">
      <w:pPr>
        <w:jc w:val="center"/>
        <w:rPr>
          <w:color w:val="002060"/>
          <w:szCs w:val="24"/>
        </w:rPr>
      </w:pPr>
      <w:r>
        <w:rPr>
          <w:b/>
          <w:color w:val="002060"/>
          <w:szCs w:val="24"/>
        </w:rPr>
        <w:t>March 17</w:t>
      </w:r>
      <w:r w:rsidRPr="007A6DD4">
        <w:rPr>
          <w:b/>
          <w:color w:val="002060"/>
          <w:szCs w:val="24"/>
        </w:rPr>
        <w:t xml:space="preserve">, </w:t>
      </w:r>
      <w:proofErr w:type="gramStart"/>
      <w:r w:rsidRPr="007A6DD4">
        <w:rPr>
          <w:b/>
          <w:color w:val="002060"/>
          <w:szCs w:val="24"/>
        </w:rPr>
        <w:t>2026</w:t>
      </w:r>
      <w:proofErr w:type="gramEnd"/>
      <w:r w:rsidRPr="007A6DD4">
        <w:rPr>
          <w:b/>
          <w:color w:val="002060"/>
          <w:szCs w:val="24"/>
        </w:rPr>
        <w:t xml:space="preserve"> </w:t>
      </w:r>
      <w:r w:rsidRPr="007A6DD4">
        <w:rPr>
          <w:color w:val="002060"/>
          <w:szCs w:val="24"/>
        </w:rPr>
        <w:t xml:space="preserve">| </w:t>
      </w:r>
      <w:r w:rsidRPr="007A6DD4">
        <w:rPr>
          <w:b/>
          <w:color w:val="002060"/>
          <w:szCs w:val="24"/>
        </w:rPr>
        <w:t>10 AM – 12 PM</w:t>
      </w:r>
    </w:p>
    <w:p w14:paraId="564EEE7B" w14:textId="77777777" w:rsidR="00970339" w:rsidRPr="007A6DD4" w:rsidRDefault="00970339" w:rsidP="00970339">
      <w:pPr>
        <w:jc w:val="center"/>
        <w:rPr>
          <w:b/>
          <w:color w:val="002060"/>
          <w:szCs w:val="24"/>
        </w:rPr>
      </w:pPr>
      <w:r w:rsidRPr="007A6DD4">
        <w:rPr>
          <w:b/>
          <w:color w:val="002060"/>
          <w:szCs w:val="24"/>
        </w:rPr>
        <w:t>Louisiana State Capitol, Press Room, 4</w:t>
      </w:r>
      <w:r w:rsidRPr="007A6DD4">
        <w:rPr>
          <w:b/>
          <w:color w:val="002060"/>
          <w:szCs w:val="24"/>
          <w:vertAlign w:val="superscript"/>
        </w:rPr>
        <w:t xml:space="preserve">th </w:t>
      </w:r>
      <w:proofErr w:type="gramStart"/>
      <w:r w:rsidRPr="007A6DD4">
        <w:rPr>
          <w:b/>
          <w:color w:val="002060"/>
          <w:szCs w:val="24"/>
        </w:rPr>
        <w:t>Floor</w:t>
      </w:r>
      <w:proofErr w:type="gramEnd"/>
    </w:p>
    <w:p w14:paraId="2D1FB78E" w14:textId="77777777" w:rsidR="00970339" w:rsidRPr="007A6DD4" w:rsidRDefault="00970339" w:rsidP="00970339">
      <w:pPr>
        <w:jc w:val="center"/>
        <w:rPr>
          <w:b/>
          <w:color w:val="002060"/>
          <w:szCs w:val="24"/>
        </w:rPr>
      </w:pPr>
      <w:r w:rsidRPr="007A6DD4">
        <w:rPr>
          <w:b/>
          <w:color w:val="002060"/>
          <w:szCs w:val="24"/>
        </w:rPr>
        <w:t>AGENDA</w:t>
      </w:r>
    </w:p>
    <w:p w14:paraId="34D19861" w14:textId="77777777" w:rsidR="00970339" w:rsidRPr="007A6DD4" w:rsidRDefault="00970339" w:rsidP="00970339">
      <w:pPr>
        <w:jc w:val="center"/>
        <w:rPr>
          <w:b/>
          <w:color w:val="002060"/>
          <w:szCs w:val="24"/>
        </w:rPr>
      </w:pPr>
      <w:r w:rsidRPr="007A6DD4">
        <w:rPr>
          <w:b/>
          <w:color w:val="002060"/>
          <w:szCs w:val="24"/>
        </w:rPr>
        <w:t>Presiding, ReShonn Saul, Chair</w:t>
      </w:r>
    </w:p>
    <w:p w14:paraId="67CF9A40" w14:textId="77777777" w:rsidR="00970339" w:rsidRPr="00E25943" w:rsidRDefault="00970339" w:rsidP="00970339">
      <w:pPr>
        <w:jc w:val="center"/>
        <w:rPr>
          <w:b/>
          <w:color w:val="002060"/>
          <w:szCs w:val="24"/>
        </w:rPr>
      </w:pPr>
    </w:p>
    <w:p w14:paraId="225D815D" w14:textId="77777777" w:rsidR="00970339" w:rsidRPr="00E25943" w:rsidRDefault="00970339" w:rsidP="00970339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Call meeting to order</w:t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b/>
          <w:color w:val="002060"/>
          <w:szCs w:val="24"/>
        </w:rPr>
        <w:t>ReShonn Saul</w:t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</w:p>
    <w:p w14:paraId="783886C7" w14:textId="77777777" w:rsidR="00970339" w:rsidRPr="00E25943" w:rsidRDefault="00970339" w:rsidP="00970339">
      <w:pPr>
        <w:jc w:val="center"/>
        <w:rPr>
          <w:color w:val="002060"/>
          <w:szCs w:val="24"/>
        </w:rPr>
      </w:pP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  <w:t xml:space="preserve">      </w:t>
      </w:r>
      <w:r>
        <w:rPr>
          <w:color w:val="002060"/>
          <w:szCs w:val="24"/>
        </w:rPr>
        <w:t xml:space="preserve">  </w:t>
      </w:r>
      <w:r w:rsidRPr="00E25943">
        <w:rPr>
          <w:color w:val="002060"/>
          <w:szCs w:val="24"/>
        </w:rPr>
        <w:t>CCAB Chair</w:t>
      </w:r>
    </w:p>
    <w:p w14:paraId="2B9770C3" w14:textId="77777777" w:rsidR="00970339" w:rsidRPr="00E25943" w:rsidRDefault="00970339" w:rsidP="00970339">
      <w:pPr>
        <w:rPr>
          <w:color w:val="002060"/>
          <w:szCs w:val="24"/>
        </w:rPr>
      </w:pPr>
    </w:p>
    <w:p w14:paraId="6BCDB50A" w14:textId="77777777" w:rsidR="00970339" w:rsidRPr="00E25943" w:rsidRDefault="00970339" w:rsidP="00970339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Roll Call</w:t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>
        <w:rPr>
          <w:color w:val="002060"/>
          <w:szCs w:val="24"/>
        </w:rPr>
        <w:tab/>
      </w:r>
      <w:r w:rsidRPr="00E25943">
        <w:rPr>
          <w:b/>
          <w:color w:val="002060"/>
          <w:szCs w:val="24"/>
        </w:rPr>
        <w:t>Michele Rabalais</w:t>
      </w:r>
    </w:p>
    <w:p w14:paraId="4DA7366B" w14:textId="77777777" w:rsidR="00970339" w:rsidRPr="00E25943" w:rsidRDefault="00970339" w:rsidP="00970339">
      <w:pPr>
        <w:pStyle w:val="ListParagraph"/>
        <w:ind w:left="5760" w:firstLine="720"/>
        <w:rPr>
          <w:color w:val="002060"/>
          <w:szCs w:val="24"/>
        </w:rPr>
      </w:pPr>
      <w:r w:rsidRPr="00E25943">
        <w:rPr>
          <w:color w:val="002060"/>
          <w:szCs w:val="24"/>
        </w:rPr>
        <w:t>LCTF/CC Exec. Assistant</w:t>
      </w:r>
    </w:p>
    <w:p w14:paraId="22DF9564" w14:textId="77777777" w:rsidR="00970339" w:rsidRPr="00E25943" w:rsidRDefault="00970339" w:rsidP="00970339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Public Comments</w:t>
      </w:r>
    </w:p>
    <w:p w14:paraId="7672F418" w14:textId="77777777" w:rsidR="00970339" w:rsidRPr="00E25943" w:rsidRDefault="00970339" w:rsidP="00970339">
      <w:pPr>
        <w:pStyle w:val="ListParagraph"/>
        <w:ind w:left="1080"/>
        <w:rPr>
          <w:color w:val="002060"/>
          <w:szCs w:val="24"/>
        </w:rPr>
      </w:pPr>
    </w:p>
    <w:p w14:paraId="330B2399" w14:textId="77777777" w:rsidR="00970339" w:rsidRPr="00E25943" w:rsidRDefault="00970339" w:rsidP="00970339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Approval of Minutes</w:t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b/>
          <w:color w:val="002060"/>
          <w:szCs w:val="24"/>
        </w:rPr>
        <w:t>CCAB Members</w:t>
      </w:r>
    </w:p>
    <w:p w14:paraId="4D616731" w14:textId="3C889844" w:rsidR="00970339" w:rsidRPr="00E25943" w:rsidRDefault="00970339" w:rsidP="00970339">
      <w:pPr>
        <w:ind w:left="360" w:firstLine="720"/>
        <w:rPr>
          <w:i/>
          <w:iCs/>
          <w:color w:val="002060"/>
          <w:szCs w:val="24"/>
        </w:rPr>
      </w:pPr>
      <w:r w:rsidRPr="00E25943">
        <w:rPr>
          <w:i/>
          <w:iCs/>
          <w:color w:val="002060"/>
          <w:szCs w:val="24"/>
        </w:rPr>
        <w:t>November 4, 2025</w:t>
      </w:r>
      <w:r w:rsidR="00732FB7">
        <w:rPr>
          <w:i/>
          <w:iCs/>
          <w:color w:val="002060"/>
          <w:szCs w:val="24"/>
        </w:rPr>
        <w:t xml:space="preserve">; </w:t>
      </w:r>
      <w:r w:rsidR="0010069F">
        <w:rPr>
          <w:i/>
          <w:iCs/>
          <w:color w:val="002060"/>
          <w:szCs w:val="24"/>
        </w:rPr>
        <w:t>January 27, 2026</w:t>
      </w:r>
    </w:p>
    <w:p w14:paraId="2CC0AF00" w14:textId="77777777" w:rsidR="00970339" w:rsidRPr="00E25943" w:rsidRDefault="00970339" w:rsidP="00970339">
      <w:pPr>
        <w:rPr>
          <w:i/>
          <w:iCs/>
          <w:color w:val="002060"/>
          <w:szCs w:val="24"/>
        </w:rPr>
      </w:pPr>
    </w:p>
    <w:p w14:paraId="226CBD2C" w14:textId="7833FE64" w:rsidR="003E3865" w:rsidRDefault="003E3865" w:rsidP="00970339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>
        <w:rPr>
          <w:color w:val="002060"/>
          <w:szCs w:val="24"/>
        </w:rPr>
        <w:t>Louisiana Youth for Excellence Program</w:t>
      </w:r>
      <w:r w:rsidR="00FD1E82">
        <w:rPr>
          <w:color w:val="002060"/>
          <w:szCs w:val="24"/>
        </w:rPr>
        <w:tab/>
      </w:r>
      <w:r w:rsidR="00FD1E82">
        <w:rPr>
          <w:color w:val="002060"/>
          <w:szCs w:val="24"/>
        </w:rPr>
        <w:tab/>
      </w:r>
      <w:r w:rsidR="00FD1E82">
        <w:rPr>
          <w:color w:val="002060"/>
          <w:szCs w:val="24"/>
        </w:rPr>
        <w:tab/>
      </w:r>
      <w:r w:rsidR="00FD1E82" w:rsidRPr="00FD1E82">
        <w:rPr>
          <w:b/>
          <w:bCs/>
          <w:color w:val="002060"/>
          <w:szCs w:val="24"/>
        </w:rPr>
        <w:t>Dr. Amanda Shackelford</w:t>
      </w:r>
    </w:p>
    <w:p w14:paraId="4FA2DCF6" w14:textId="4255338D" w:rsidR="00FD1E82" w:rsidRDefault="00FD1E82" w:rsidP="00FD1E82">
      <w:pPr>
        <w:ind w:left="1080"/>
        <w:rPr>
          <w:color w:val="002060"/>
          <w:szCs w:val="24"/>
        </w:rPr>
      </w:pPr>
      <w:r>
        <w:rPr>
          <w:color w:val="002060"/>
          <w:szCs w:val="24"/>
        </w:rPr>
        <w:t>Introductions</w:t>
      </w:r>
      <w:r>
        <w:rPr>
          <w:color w:val="002060"/>
          <w:szCs w:val="24"/>
        </w:rPr>
        <w:tab/>
      </w:r>
      <w:r>
        <w:rPr>
          <w:color w:val="002060"/>
          <w:szCs w:val="24"/>
        </w:rPr>
        <w:tab/>
      </w:r>
      <w:r>
        <w:rPr>
          <w:color w:val="002060"/>
          <w:szCs w:val="24"/>
        </w:rPr>
        <w:tab/>
      </w:r>
      <w:r>
        <w:rPr>
          <w:color w:val="002060"/>
          <w:szCs w:val="24"/>
        </w:rPr>
        <w:tab/>
      </w:r>
      <w:r>
        <w:rPr>
          <w:color w:val="002060"/>
          <w:szCs w:val="24"/>
        </w:rPr>
        <w:tab/>
      </w:r>
      <w:r>
        <w:rPr>
          <w:color w:val="002060"/>
          <w:szCs w:val="24"/>
        </w:rPr>
        <w:tab/>
        <w:t>LYFE Executive Director</w:t>
      </w:r>
    </w:p>
    <w:p w14:paraId="22A5C6CC" w14:textId="77777777" w:rsidR="00FD1E82" w:rsidRPr="00FD1E82" w:rsidRDefault="00FD1E82" w:rsidP="00FD1E82">
      <w:pPr>
        <w:ind w:left="1080"/>
        <w:rPr>
          <w:color w:val="002060"/>
          <w:szCs w:val="24"/>
        </w:rPr>
      </w:pPr>
    </w:p>
    <w:p w14:paraId="77065190" w14:textId="3E1E1086" w:rsidR="00970339" w:rsidRDefault="0010069F" w:rsidP="00970339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>
        <w:rPr>
          <w:color w:val="002060"/>
          <w:szCs w:val="24"/>
        </w:rPr>
        <w:t>The Confidence Campaign Presentation</w:t>
      </w:r>
      <w:r w:rsidR="00970339">
        <w:rPr>
          <w:color w:val="002060"/>
          <w:szCs w:val="24"/>
        </w:rPr>
        <w:tab/>
      </w:r>
      <w:r w:rsidR="00970339">
        <w:rPr>
          <w:color w:val="002060"/>
          <w:szCs w:val="24"/>
        </w:rPr>
        <w:tab/>
      </w:r>
      <w:r w:rsidR="00970339">
        <w:rPr>
          <w:color w:val="002060"/>
          <w:szCs w:val="24"/>
        </w:rPr>
        <w:tab/>
      </w:r>
      <w:r>
        <w:rPr>
          <w:b/>
          <w:bCs/>
          <w:color w:val="002060"/>
          <w:szCs w:val="24"/>
        </w:rPr>
        <w:t>Susan Titus</w:t>
      </w:r>
    </w:p>
    <w:p w14:paraId="4873F4DA" w14:textId="3BDC0444" w:rsidR="00970339" w:rsidRDefault="00F76235" w:rsidP="00970339">
      <w:pPr>
        <w:ind w:left="6480"/>
        <w:rPr>
          <w:color w:val="002060"/>
          <w:szCs w:val="24"/>
        </w:rPr>
      </w:pPr>
      <w:r>
        <w:rPr>
          <w:color w:val="002060"/>
          <w:szCs w:val="24"/>
        </w:rPr>
        <w:t>Executive Director</w:t>
      </w:r>
    </w:p>
    <w:p w14:paraId="23852CA2" w14:textId="77777777" w:rsidR="00970339" w:rsidRPr="00983231" w:rsidRDefault="00970339" w:rsidP="00970339">
      <w:pPr>
        <w:ind w:left="6480"/>
        <w:rPr>
          <w:color w:val="002060"/>
          <w:szCs w:val="24"/>
        </w:rPr>
      </w:pPr>
    </w:p>
    <w:p w14:paraId="470E09BC" w14:textId="05F40961" w:rsidR="00970339" w:rsidRPr="005911F9" w:rsidRDefault="0010069F" w:rsidP="00970339">
      <w:pPr>
        <w:pStyle w:val="ListParagraph"/>
        <w:numPr>
          <w:ilvl w:val="0"/>
          <w:numId w:val="1"/>
        </w:numPr>
        <w:rPr>
          <w:b/>
          <w:bCs/>
          <w:color w:val="002060"/>
          <w:szCs w:val="24"/>
        </w:rPr>
      </w:pPr>
      <w:r>
        <w:rPr>
          <w:color w:val="002060"/>
          <w:szCs w:val="24"/>
        </w:rPr>
        <w:t>Gardere Initiative Presentation</w:t>
      </w:r>
      <w:r>
        <w:rPr>
          <w:color w:val="002060"/>
          <w:szCs w:val="24"/>
        </w:rPr>
        <w:tab/>
      </w:r>
      <w:r>
        <w:rPr>
          <w:color w:val="002060"/>
          <w:szCs w:val="24"/>
        </w:rPr>
        <w:tab/>
      </w:r>
      <w:r w:rsidR="00970339">
        <w:rPr>
          <w:color w:val="002060"/>
          <w:szCs w:val="24"/>
        </w:rPr>
        <w:tab/>
      </w:r>
      <w:r w:rsidR="00970339">
        <w:rPr>
          <w:color w:val="002060"/>
          <w:szCs w:val="24"/>
        </w:rPr>
        <w:tab/>
      </w:r>
      <w:r w:rsidR="000A1B4D" w:rsidRPr="005911F9">
        <w:rPr>
          <w:b/>
          <w:bCs/>
          <w:color w:val="002060"/>
          <w:szCs w:val="24"/>
        </w:rPr>
        <w:t xml:space="preserve">Dr. </w:t>
      </w:r>
      <w:r w:rsidR="00F76235" w:rsidRPr="005911F9">
        <w:rPr>
          <w:b/>
          <w:bCs/>
          <w:color w:val="002060"/>
          <w:szCs w:val="24"/>
        </w:rPr>
        <w:t>Murelle</w:t>
      </w:r>
      <w:r w:rsidR="000A1B4D" w:rsidRPr="005911F9">
        <w:rPr>
          <w:b/>
          <w:bCs/>
          <w:color w:val="002060"/>
          <w:szCs w:val="24"/>
        </w:rPr>
        <w:t xml:space="preserve"> Harrison</w:t>
      </w:r>
    </w:p>
    <w:p w14:paraId="009844B2" w14:textId="4F0BC316" w:rsidR="00970339" w:rsidRPr="005911F9" w:rsidRDefault="000A1B4D" w:rsidP="00970339">
      <w:pPr>
        <w:pStyle w:val="ListParagraph"/>
        <w:ind w:left="6120" w:firstLine="360"/>
        <w:rPr>
          <w:color w:val="002060"/>
          <w:szCs w:val="24"/>
        </w:rPr>
      </w:pPr>
      <w:r w:rsidRPr="005911F9">
        <w:rPr>
          <w:color w:val="002060"/>
          <w:szCs w:val="24"/>
        </w:rPr>
        <w:t>Executive Director</w:t>
      </w:r>
    </w:p>
    <w:p w14:paraId="6C901A82" w14:textId="77777777" w:rsidR="00970339" w:rsidRPr="00E25943" w:rsidRDefault="00970339" w:rsidP="00970339">
      <w:pPr>
        <w:pStyle w:val="ListParagraph"/>
        <w:ind w:left="5760" w:firstLine="720"/>
        <w:rPr>
          <w:color w:val="002060"/>
          <w:szCs w:val="24"/>
        </w:rPr>
      </w:pPr>
    </w:p>
    <w:p w14:paraId="6F55CFC2" w14:textId="0B61552C" w:rsidR="00970339" w:rsidRPr="00436B4F" w:rsidRDefault="0010069F" w:rsidP="00970339">
      <w:pPr>
        <w:pStyle w:val="ListParagraph"/>
        <w:numPr>
          <w:ilvl w:val="0"/>
          <w:numId w:val="1"/>
        </w:numPr>
        <w:rPr>
          <w:b/>
          <w:bCs/>
          <w:color w:val="002060"/>
          <w:szCs w:val="24"/>
        </w:rPr>
      </w:pPr>
      <w:r>
        <w:rPr>
          <w:color w:val="002060"/>
          <w:szCs w:val="24"/>
        </w:rPr>
        <w:t>HYPE New Orleans Presentation</w:t>
      </w:r>
      <w:r>
        <w:rPr>
          <w:color w:val="002060"/>
          <w:szCs w:val="24"/>
        </w:rPr>
        <w:tab/>
      </w:r>
      <w:r>
        <w:rPr>
          <w:color w:val="002060"/>
          <w:szCs w:val="24"/>
        </w:rPr>
        <w:tab/>
      </w:r>
      <w:r>
        <w:rPr>
          <w:color w:val="002060"/>
          <w:szCs w:val="24"/>
        </w:rPr>
        <w:tab/>
      </w:r>
      <w:r w:rsidR="00970339">
        <w:rPr>
          <w:color w:val="002060"/>
          <w:szCs w:val="24"/>
        </w:rPr>
        <w:tab/>
      </w:r>
      <w:r>
        <w:rPr>
          <w:b/>
          <w:bCs/>
          <w:color w:val="002060"/>
          <w:szCs w:val="24"/>
        </w:rPr>
        <w:t>David Magee</w:t>
      </w:r>
      <w:r w:rsidR="00970339" w:rsidRPr="00436B4F">
        <w:rPr>
          <w:b/>
          <w:bCs/>
          <w:color w:val="002060"/>
          <w:szCs w:val="24"/>
        </w:rPr>
        <w:t xml:space="preserve"> </w:t>
      </w:r>
    </w:p>
    <w:p w14:paraId="4A102576" w14:textId="52703075" w:rsidR="00970339" w:rsidRPr="005911F9" w:rsidRDefault="00970339" w:rsidP="00970339">
      <w:pPr>
        <w:pStyle w:val="ListParagraph"/>
        <w:ind w:left="6120"/>
        <w:rPr>
          <w:b/>
          <w:bCs/>
          <w:color w:val="002060"/>
          <w:szCs w:val="24"/>
        </w:rPr>
      </w:pPr>
      <w:r w:rsidRPr="005911F9">
        <w:rPr>
          <w:color w:val="002060"/>
          <w:szCs w:val="24"/>
        </w:rPr>
        <w:t xml:space="preserve">      </w:t>
      </w:r>
      <w:r w:rsidR="000A1B4D" w:rsidRPr="005911F9">
        <w:rPr>
          <w:color w:val="002060"/>
          <w:szCs w:val="24"/>
        </w:rPr>
        <w:t>Executive Director</w:t>
      </w:r>
      <w:r w:rsidRPr="005911F9">
        <w:rPr>
          <w:color w:val="002060"/>
          <w:szCs w:val="24"/>
        </w:rPr>
        <w:t xml:space="preserve">  </w:t>
      </w:r>
      <w:r w:rsidRPr="005911F9">
        <w:rPr>
          <w:b/>
          <w:bCs/>
          <w:color w:val="002060"/>
          <w:szCs w:val="24"/>
        </w:rPr>
        <w:t xml:space="preserve"> </w:t>
      </w:r>
    </w:p>
    <w:p w14:paraId="289BBB61" w14:textId="2C0633DE" w:rsidR="00970339" w:rsidRPr="005911F9" w:rsidRDefault="00970339" w:rsidP="005911F9">
      <w:pPr>
        <w:pStyle w:val="ListParagraph"/>
        <w:ind w:left="6120"/>
        <w:rPr>
          <w:b/>
          <w:bCs/>
          <w:color w:val="002060"/>
          <w:szCs w:val="24"/>
        </w:rPr>
      </w:pPr>
      <w:r w:rsidRPr="00436B4F">
        <w:rPr>
          <w:b/>
          <w:bCs/>
          <w:color w:val="002060"/>
          <w:szCs w:val="24"/>
        </w:rPr>
        <w:t xml:space="preserve">    </w:t>
      </w:r>
    </w:p>
    <w:p w14:paraId="79703AB2" w14:textId="42C285DA" w:rsidR="00970339" w:rsidRPr="00E25943" w:rsidRDefault="0010069F" w:rsidP="00970339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>
        <w:rPr>
          <w:color w:val="002060"/>
          <w:szCs w:val="24"/>
        </w:rPr>
        <w:t>Outstanding Mature Girlz</w:t>
      </w:r>
      <w:r w:rsidR="00AE4A7B">
        <w:rPr>
          <w:color w:val="002060"/>
          <w:szCs w:val="24"/>
        </w:rPr>
        <w:t xml:space="preserve"> Org. Presentation</w:t>
      </w:r>
      <w:r w:rsidR="00970339">
        <w:rPr>
          <w:color w:val="002060"/>
          <w:szCs w:val="24"/>
        </w:rPr>
        <w:tab/>
      </w:r>
      <w:r w:rsidR="00970339" w:rsidRPr="00E25943">
        <w:rPr>
          <w:color w:val="002060"/>
          <w:szCs w:val="24"/>
        </w:rPr>
        <w:tab/>
      </w:r>
      <w:r w:rsidR="00AE4A7B">
        <w:rPr>
          <w:b/>
          <w:bCs/>
          <w:color w:val="002060"/>
          <w:szCs w:val="24"/>
        </w:rPr>
        <w:t xml:space="preserve">Sashika </w:t>
      </w:r>
      <w:proofErr w:type="spellStart"/>
      <w:r w:rsidR="00AE4A7B">
        <w:rPr>
          <w:b/>
          <w:bCs/>
          <w:color w:val="002060"/>
          <w:szCs w:val="24"/>
        </w:rPr>
        <w:t>Baunchard</w:t>
      </w:r>
      <w:proofErr w:type="spellEnd"/>
    </w:p>
    <w:p w14:paraId="6188C349" w14:textId="1C299708" w:rsidR="00970339" w:rsidRPr="008C0128" w:rsidRDefault="009734C8" w:rsidP="00970339">
      <w:pPr>
        <w:pStyle w:val="ListParagraph"/>
        <w:ind w:left="5760" w:firstLine="720"/>
        <w:rPr>
          <w:color w:val="002060"/>
          <w:szCs w:val="24"/>
        </w:rPr>
      </w:pPr>
      <w:r>
        <w:rPr>
          <w:color w:val="002060"/>
          <w:szCs w:val="24"/>
        </w:rPr>
        <w:t>Program Founder/Director/Youth Advocate</w:t>
      </w:r>
    </w:p>
    <w:p w14:paraId="56B8B4D7" w14:textId="77777777" w:rsidR="00970339" w:rsidRDefault="00970339" w:rsidP="00970339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Other Business</w:t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  <w:r w:rsidRPr="00E25943">
        <w:rPr>
          <w:color w:val="002060"/>
          <w:szCs w:val="24"/>
        </w:rPr>
        <w:tab/>
      </w:r>
    </w:p>
    <w:p w14:paraId="06FE7679" w14:textId="77777777" w:rsidR="00970339" w:rsidRDefault="00970339" w:rsidP="00970339">
      <w:pPr>
        <w:pStyle w:val="ListParagraph"/>
        <w:numPr>
          <w:ilvl w:val="8"/>
          <w:numId w:val="2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Nominations and Vote for Chair, Co-</w:t>
      </w:r>
      <w:r w:rsidRPr="0094602C">
        <w:rPr>
          <w:color w:val="002060"/>
          <w:szCs w:val="24"/>
        </w:rPr>
        <w:t>Chair, and Secretary</w:t>
      </w:r>
    </w:p>
    <w:p w14:paraId="2F407635" w14:textId="4E0F14B4" w:rsidR="00AE4A7B" w:rsidRPr="0094602C" w:rsidRDefault="00AE4A7B" w:rsidP="00970339">
      <w:pPr>
        <w:pStyle w:val="ListParagraph"/>
        <w:numPr>
          <w:ilvl w:val="8"/>
          <w:numId w:val="2"/>
        </w:numPr>
        <w:rPr>
          <w:color w:val="002060"/>
          <w:szCs w:val="24"/>
        </w:rPr>
      </w:pPr>
      <w:r>
        <w:rPr>
          <w:color w:val="002060"/>
          <w:szCs w:val="24"/>
        </w:rPr>
        <w:t>Vote to host Solutions Summit on Truancy 2026</w:t>
      </w:r>
    </w:p>
    <w:p w14:paraId="6B13B5AE" w14:textId="77777777" w:rsidR="00970339" w:rsidRDefault="00970339" w:rsidP="00970339">
      <w:pPr>
        <w:pStyle w:val="ListParagraph"/>
        <w:numPr>
          <w:ilvl w:val="8"/>
          <w:numId w:val="2"/>
        </w:numPr>
        <w:rPr>
          <w:color w:val="002060"/>
          <w:szCs w:val="24"/>
        </w:rPr>
      </w:pPr>
      <w:r w:rsidRPr="00B6654D">
        <w:rPr>
          <w:color w:val="002060"/>
          <w:szCs w:val="24"/>
        </w:rPr>
        <w:t xml:space="preserve">Vote to add Fatherhood Engagement </w:t>
      </w:r>
      <w:r>
        <w:rPr>
          <w:color w:val="002060"/>
          <w:szCs w:val="24"/>
        </w:rPr>
        <w:t xml:space="preserve">to a </w:t>
      </w:r>
      <w:r w:rsidRPr="00B6654D">
        <w:rPr>
          <w:color w:val="002060"/>
          <w:szCs w:val="24"/>
        </w:rPr>
        <w:t>Subcommittee</w:t>
      </w:r>
      <w:r>
        <w:rPr>
          <w:color w:val="002060"/>
          <w:szCs w:val="24"/>
        </w:rPr>
        <w:t xml:space="preserve"> </w:t>
      </w:r>
    </w:p>
    <w:p w14:paraId="6E2DB71D" w14:textId="77777777" w:rsidR="00970339" w:rsidRDefault="00970339" w:rsidP="00970339">
      <w:pPr>
        <w:pStyle w:val="ListParagraph"/>
        <w:numPr>
          <w:ilvl w:val="0"/>
          <w:numId w:val="1"/>
        </w:numPr>
        <w:rPr>
          <w:color w:val="002060"/>
          <w:szCs w:val="24"/>
        </w:rPr>
      </w:pPr>
      <w:r w:rsidRPr="00E25943">
        <w:rPr>
          <w:color w:val="002060"/>
          <w:szCs w:val="24"/>
        </w:rPr>
        <w:t>Adjournment</w:t>
      </w:r>
    </w:p>
    <w:p w14:paraId="34756EE3" w14:textId="77777777" w:rsidR="00AE4A7B" w:rsidRDefault="00AE4A7B" w:rsidP="00970339">
      <w:pPr>
        <w:rPr>
          <w:color w:val="002060"/>
          <w:szCs w:val="24"/>
        </w:rPr>
      </w:pPr>
    </w:p>
    <w:p w14:paraId="15A2259C" w14:textId="3C5EA448" w:rsidR="00777868" w:rsidRPr="00FD1E82" w:rsidRDefault="00AE4A7B">
      <w:pPr>
        <w:rPr>
          <w:b/>
          <w:bCs/>
          <w:color w:val="002060"/>
          <w:szCs w:val="24"/>
        </w:rPr>
      </w:pPr>
      <w:r>
        <w:rPr>
          <w:color w:val="002060"/>
          <w:szCs w:val="24"/>
        </w:rPr>
        <w:t>**TEAMS link available in the calendar invite.</w:t>
      </w:r>
      <w:r w:rsidR="005911F9">
        <w:rPr>
          <w:color w:val="002060"/>
          <w:szCs w:val="24"/>
        </w:rPr>
        <w:t xml:space="preserve"> </w:t>
      </w:r>
    </w:p>
    <w:sectPr w:rsidR="00777868" w:rsidRPr="00FD1E82" w:rsidSect="00F515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ght Roman Std">
    <w:panose1 w:val="02030302060306020903"/>
    <w:charset w:val="00"/>
    <w:family w:val="roman"/>
    <w:notTrueType/>
    <w:pitch w:val="variable"/>
    <w:sig w:usb0="800000AF" w:usb1="5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711AF"/>
    <w:multiLevelType w:val="hybridMultilevel"/>
    <w:tmpl w:val="72BE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02F0A"/>
    <w:multiLevelType w:val="hybridMultilevel"/>
    <w:tmpl w:val="5456F5E8"/>
    <w:lvl w:ilvl="0" w:tplc="764A4EA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903304">
    <w:abstractNumId w:val="1"/>
  </w:num>
  <w:num w:numId="2" w16cid:durableId="100836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39"/>
    <w:rsid w:val="000A1B4D"/>
    <w:rsid w:val="0010069F"/>
    <w:rsid w:val="003E3865"/>
    <w:rsid w:val="005911F9"/>
    <w:rsid w:val="00732FB7"/>
    <w:rsid w:val="00777868"/>
    <w:rsid w:val="00970339"/>
    <w:rsid w:val="009734C8"/>
    <w:rsid w:val="00AE4A7B"/>
    <w:rsid w:val="00F76235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E0F3"/>
  <w15:chartTrackingRefBased/>
  <w15:docId w15:val="{F7A40FD0-36A0-46F7-A0A3-E22FC169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39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 Williamson</dc:creator>
  <cp:keywords/>
  <dc:description/>
  <cp:lastModifiedBy>Jolie Williamson</cp:lastModifiedBy>
  <cp:revision>10</cp:revision>
  <dcterms:created xsi:type="dcterms:W3CDTF">2026-01-29T16:07:00Z</dcterms:created>
  <dcterms:modified xsi:type="dcterms:W3CDTF">2026-02-09T16:25:00Z</dcterms:modified>
</cp:coreProperties>
</file>